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E4D731" w14:textId="77777777" w:rsidR="002C6D86" w:rsidRDefault="002C6D86" w:rsidP="002C6D86">
      <w:pPr>
        <w:pStyle w:val="tc2"/>
        <w:shd w:val="clear" w:color="auto" w:fill="FFFFFF"/>
        <w:rPr>
          <w:rFonts w:ascii="Century" w:hAnsi="Century" w:cs="Arial"/>
          <w:lang w:val="uk-UA"/>
        </w:rPr>
      </w:pPr>
      <w:r>
        <w:rPr>
          <w:rFonts w:ascii="Century" w:hAnsi="Century" w:cs="Arial"/>
          <w:noProof/>
          <w:lang w:val="uk-UA" w:eastAsia="uk-UA"/>
        </w:rPr>
        <w:drawing>
          <wp:inline distT="0" distB="0" distL="0" distR="0" wp14:anchorId="14CA3D3A" wp14:editId="2D9BA6CC">
            <wp:extent cx="422275" cy="605155"/>
            <wp:effectExtent l="0" t="0" r="0" b="4445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605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205C27" w14:textId="77777777" w:rsidR="002C6D86" w:rsidRDefault="002C6D86" w:rsidP="002C6D8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>
        <w:rPr>
          <w:rFonts w:ascii="Century" w:hAnsi="Century"/>
          <w:sz w:val="32"/>
          <w:szCs w:val="32"/>
          <w:lang w:val="uk-UA"/>
        </w:rPr>
        <w:t>УКРАЇНА</w:t>
      </w:r>
    </w:p>
    <w:p w14:paraId="647C067A" w14:textId="77777777" w:rsidR="002C6D86" w:rsidRDefault="002C6D86" w:rsidP="002C6D8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  <w:lang w:val="uk-UA"/>
        </w:rPr>
        <w:t>ГОРОДОЦЬКА МІСЬКА РАДА</w:t>
      </w:r>
    </w:p>
    <w:p w14:paraId="05116D03" w14:textId="77777777" w:rsidR="002C6D86" w:rsidRDefault="002C6D86" w:rsidP="002C6D8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  <w:lang w:val="uk-UA"/>
        </w:rPr>
        <w:t>ЛЬВІВСЬКОЇ ОБЛАСТІ</w:t>
      </w:r>
    </w:p>
    <w:p w14:paraId="088FB4C8" w14:textId="77777777" w:rsidR="002C6D86" w:rsidRDefault="002C6D86" w:rsidP="002C6D8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28"/>
          <w:szCs w:val="28"/>
          <w:lang w:val="uk-UA"/>
        </w:rPr>
        <w:t>25</w:t>
      </w:r>
      <w:r>
        <w:rPr>
          <w:rFonts w:ascii="Century" w:hAnsi="Century"/>
          <w:b/>
          <w:sz w:val="28"/>
          <w:szCs w:val="28"/>
        </w:rPr>
        <w:t xml:space="preserve"> </w:t>
      </w:r>
      <w:r>
        <w:rPr>
          <w:rFonts w:ascii="Century" w:hAnsi="Century"/>
          <w:b/>
          <w:sz w:val="28"/>
          <w:szCs w:val="28"/>
          <w:lang w:val="uk-UA"/>
        </w:rPr>
        <w:t>СЕСІЯ ВОСЬМОГО СКЛИКАННЯ</w:t>
      </w:r>
    </w:p>
    <w:p w14:paraId="0C1701F9" w14:textId="77777777" w:rsidR="002C6D86" w:rsidRDefault="002C6D86" w:rsidP="002C6D86">
      <w:pPr>
        <w:jc w:val="center"/>
        <w:rPr>
          <w:rFonts w:ascii="Century" w:hAnsi="Century"/>
          <w:sz w:val="48"/>
          <w:szCs w:val="48"/>
          <w:lang w:val="uk-UA"/>
        </w:rPr>
      </w:pPr>
      <w:r>
        <w:rPr>
          <w:rFonts w:ascii="Century" w:hAnsi="Century"/>
          <w:lang w:val="uk-UA"/>
        </w:rPr>
        <w:tab/>
      </w:r>
      <w:r>
        <w:rPr>
          <w:rFonts w:ascii="Century" w:hAnsi="Century"/>
          <w:lang w:val="uk-UA"/>
        </w:rPr>
        <w:tab/>
      </w:r>
      <w:r>
        <w:rPr>
          <w:rFonts w:ascii="Century" w:hAnsi="Century"/>
          <w:lang w:val="uk-UA"/>
        </w:rPr>
        <w:tab/>
      </w:r>
    </w:p>
    <w:p w14:paraId="30F18F6E" w14:textId="3CD5B0A3" w:rsidR="00E33DC8" w:rsidRDefault="002C6D86" w:rsidP="002C6D86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  <w:lang w:val="uk-UA"/>
        </w:rPr>
        <w:t>РІШЕННЯ №</w:t>
      </w:r>
      <w:r w:rsidR="00FC108A">
        <w:rPr>
          <w:rFonts w:ascii="Century" w:hAnsi="Century"/>
          <w:b/>
          <w:sz w:val="36"/>
          <w:szCs w:val="36"/>
          <w:lang w:val="uk-UA"/>
        </w:rPr>
        <w:t>22/25-5176</w:t>
      </w:r>
    </w:p>
    <w:p w14:paraId="6CE6272B" w14:textId="77777777" w:rsidR="00FC108A" w:rsidRDefault="00FC108A" w:rsidP="002C6D86">
      <w:pPr>
        <w:jc w:val="center"/>
        <w:rPr>
          <w:rFonts w:ascii="Century" w:hAnsi="Century"/>
          <w:b/>
          <w:sz w:val="36"/>
          <w:szCs w:val="36"/>
          <w:lang w:val="uk-UA"/>
        </w:rPr>
      </w:pPr>
      <w:bookmarkStart w:id="0" w:name="_GoBack"/>
      <w:bookmarkEnd w:id="0"/>
    </w:p>
    <w:p w14:paraId="243B243C" w14:textId="4F0BB823" w:rsidR="002C6D86" w:rsidRPr="00895DCB" w:rsidRDefault="00E33DC8" w:rsidP="002C6D86">
      <w:pPr>
        <w:rPr>
          <w:rFonts w:ascii="Century" w:hAnsi="Century"/>
          <w:sz w:val="28"/>
          <w:szCs w:val="28"/>
          <w:lang w:val="uk-UA"/>
        </w:rPr>
      </w:pPr>
      <w:r w:rsidRPr="00895DCB">
        <w:rPr>
          <w:rFonts w:ascii="Century" w:hAnsi="Century"/>
          <w:sz w:val="28"/>
          <w:szCs w:val="28"/>
          <w:lang w:val="uk-UA"/>
        </w:rPr>
        <w:t xml:space="preserve">17 </w:t>
      </w:r>
      <w:r w:rsidR="002C6D86" w:rsidRPr="00895DCB">
        <w:rPr>
          <w:rFonts w:ascii="Century" w:hAnsi="Century"/>
          <w:sz w:val="28"/>
          <w:szCs w:val="28"/>
          <w:lang w:val="uk-UA"/>
        </w:rPr>
        <w:t xml:space="preserve">листопада 2022 року                                                 </w:t>
      </w:r>
      <w:r w:rsidR="00895DCB">
        <w:rPr>
          <w:rFonts w:ascii="Century" w:hAnsi="Century"/>
          <w:sz w:val="28"/>
          <w:szCs w:val="28"/>
          <w:lang w:val="uk-UA"/>
        </w:rPr>
        <w:t xml:space="preserve">        </w:t>
      </w:r>
      <w:r w:rsidR="002C6D86" w:rsidRPr="00895DCB">
        <w:rPr>
          <w:rFonts w:ascii="Century" w:hAnsi="Century"/>
          <w:sz w:val="28"/>
          <w:szCs w:val="28"/>
          <w:lang w:val="uk-UA"/>
        </w:rPr>
        <w:t xml:space="preserve">       м. Городок</w:t>
      </w:r>
    </w:p>
    <w:p w14:paraId="0BE9E5F2" w14:textId="77777777" w:rsidR="002C6D86" w:rsidRPr="00895DCB" w:rsidRDefault="002C6D86" w:rsidP="002C6D86">
      <w:pPr>
        <w:rPr>
          <w:rFonts w:ascii="Century" w:hAnsi="Century"/>
          <w:sz w:val="28"/>
          <w:szCs w:val="28"/>
          <w:lang w:val="uk-UA"/>
        </w:rPr>
      </w:pPr>
    </w:p>
    <w:p w14:paraId="272727B8" w14:textId="6219C2F4" w:rsidR="002C6D86" w:rsidRPr="00895DCB" w:rsidRDefault="002C6D86" w:rsidP="002C6D86">
      <w:pPr>
        <w:ind w:right="-1"/>
        <w:jc w:val="both"/>
        <w:rPr>
          <w:rFonts w:ascii="Century" w:hAnsi="Century"/>
          <w:b/>
          <w:sz w:val="28"/>
          <w:szCs w:val="28"/>
          <w:lang w:val="uk-UA"/>
        </w:rPr>
      </w:pPr>
      <w:r w:rsidRPr="00895DCB">
        <w:rPr>
          <w:rFonts w:ascii="Century" w:hAnsi="Century"/>
          <w:b/>
          <w:sz w:val="28"/>
          <w:szCs w:val="28"/>
          <w:lang w:val="uk-UA"/>
        </w:rPr>
        <w:t xml:space="preserve">Про затвердження технічної документації з нормативної грошової оцінки земельної ділянки площею 0,8814 га </w:t>
      </w:r>
      <w:r w:rsidRPr="00895DCB">
        <w:rPr>
          <w:rFonts w:ascii="Century" w:hAnsi="Century"/>
          <w:b/>
          <w:sz w:val="28"/>
          <w:szCs w:val="28"/>
        </w:rPr>
        <w:t xml:space="preserve">для </w:t>
      </w:r>
      <w:proofErr w:type="spellStart"/>
      <w:r w:rsidRPr="00895DCB">
        <w:rPr>
          <w:rFonts w:ascii="Century" w:hAnsi="Century"/>
          <w:b/>
          <w:sz w:val="28"/>
          <w:szCs w:val="28"/>
        </w:rPr>
        <w:t>розміщення</w:t>
      </w:r>
      <w:proofErr w:type="spellEnd"/>
      <w:r w:rsidRPr="00895DCB">
        <w:rPr>
          <w:rFonts w:ascii="Century" w:hAnsi="Century"/>
          <w:b/>
          <w:sz w:val="28"/>
          <w:szCs w:val="28"/>
        </w:rPr>
        <w:t xml:space="preserve"> та </w:t>
      </w:r>
      <w:proofErr w:type="spellStart"/>
      <w:r w:rsidRPr="00895DCB">
        <w:rPr>
          <w:rFonts w:ascii="Century" w:hAnsi="Century"/>
          <w:b/>
          <w:sz w:val="28"/>
          <w:szCs w:val="28"/>
        </w:rPr>
        <w:t>експлуатації</w:t>
      </w:r>
      <w:proofErr w:type="spellEnd"/>
      <w:r w:rsidRPr="00895DCB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Pr="00895DCB">
        <w:rPr>
          <w:rFonts w:ascii="Century" w:hAnsi="Century"/>
          <w:b/>
          <w:sz w:val="28"/>
          <w:szCs w:val="28"/>
        </w:rPr>
        <w:t>основних</w:t>
      </w:r>
      <w:proofErr w:type="spellEnd"/>
      <w:r w:rsidRPr="00895DCB">
        <w:rPr>
          <w:rFonts w:ascii="Century" w:hAnsi="Century"/>
          <w:b/>
          <w:sz w:val="28"/>
          <w:szCs w:val="28"/>
        </w:rPr>
        <w:t xml:space="preserve">, </w:t>
      </w:r>
      <w:proofErr w:type="spellStart"/>
      <w:r w:rsidRPr="00895DCB">
        <w:rPr>
          <w:rFonts w:ascii="Century" w:hAnsi="Century"/>
          <w:b/>
          <w:sz w:val="28"/>
          <w:szCs w:val="28"/>
        </w:rPr>
        <w:t>підсобних</w:t>
      </w:r>
      <w:proofErr w:type="spellEnd"/>
      <w:r w:rsidRPr="00895DCB">
        <w:rPr>
          <w:rFonts w:ascii="Century" w:hAnsi="Century"/>
          <w:b/>
          <w:sz w:val="28"/>
          <w:szCs w:val="28"/>
        </w:rPr>
        <w:t xml:space="preserve"> і </w:t>
      </w:r>
      <w:proofErr w:type="spellStart"/>
      <w:r w:rsidRPr="00895DCB">
        <w:rPr>
          <w:rFonts w:ascii="Century" w:hAnsi="Century"/>
          <w:b/>
          <w:sz w:val="28"/>
          <w:szCs w:val="28"/>
        </w:rPr>
        <w:t>допоміжних</w:t>
      </w:r>
      <w:proofErr w:type="spellEnd"/>
      <w:r w:rsidRPr="00895DCB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Pr="00895DCB">
        <w:rPr>
          <w:rFonts w:ascii="Century" w:hAnsi="Century"/>
          <w:b/>
          <w:sz w:val="28"/>
          <w:szCs w:val="28"/>
        </w:rPr>
        <w:t>будівель</w:t>
      </w:r>
      <w:proofErr w:type="spellEnd"/>
      <w:r w:rsidRPr="00895DCB">
        <w:rPr>
          <w:rFonts w:ascii="Century" w:hAnsi="Century"/>
          <w:b/>
          <w:sz w:val="28"/>
          <w:szCs w:val="28"/>
        </w:rPr>
        <w:t xml:space="preserve"> та </w:t>
      </w:r>
      <w:proofErr w:type="spellStart"/>
      <w:r w:rsidRPr="00895DCB">
        <w:rPr>
          <w:rFonts w:ascii="Century" w:hAnsi="Century"/>
          <w:b/>
          <w:sz w:val="28"/>
          <w:szCs w:val="28"/>
        </w:rPr>
        <w:t>споруд</w:t>
      </w:r>
      <w:proofErr w:type="spellEnd"/>
      <w:r w:rsidRPr="00895DCB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Pr="00895DCB">
        <w:rPr>
          <w:rFonts w:ascii="Century" w:hAnsi="Century"/>
          <w:b/>
          <w:sz w:val="28"/>
          <w:szCs w:val="28"/>
        </w:rPr>
        <w:t>технічної</w:t>
      </w:r>
      <w:proofErr w:type="spellEnd"/>
      <w:r w:rsidRPr="00895DCB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Pr="00895DCB">
        <w:rPr>
          <w:rFonts w:ascii="Century" w:hAnsi="Century"/>
          <w:b/>
          <w:sz w:val="28"/>
          <w:szCs w:val="28"/>
        </w:rPr>
        <w:t>інфраструктури</w:t>
      </w:r>
      <w:proofErr w:type="spellEnd"/>
      <w:r w:rsidRPr="00895DCB">
        <w:rPr>
          <w:rFonts w:ascii="Century" w:hAnsi="Century"/>
          <w:b/>
          <w:sz w:val="28"/>
          <w:szCs w:val="28"/>
        </w:rPr>
        <w:t xml:space="preserve"> (</w:t>
      </w:r>
      <w:proofErr w:type="spellStart"/>
      <w:r w:rsidRPr="00895DCB">
        <w:rPr>
          <w:rFonts w:ascii="Century" w:hAnsi="Century"/>
          <w:b/>
          <w:sz w:val="28"/>
          <w:szCs w:val="28"/>
        </w:rPr>
        <w:t>виробництва</w:t>
      </w:r>
      <w:proofErr w:type="spellEnd"/>
      <w:r w:rsidRPr="00895DCB">
        <w:rPr>
          <w:rFonts w:ascii="Century" w:hAnsi="Century"/>
          <w:b/>
          <w:sz w:val="28"/>
          <w:szCs w:val="28"/>
        </w:rPr>
        <w:t xml:space="preserve"> та </w:t>
      </w:r>
      <w:proofErr w:type="spellStart"/>
      <w:r w:rsidRPr="00895DCB">
        <w:rPr>
          <w:rFonts w:ascii="Century" w:hAnsi="Century"/>
          <w:b/>
          <w:sz w:val="28"/>
          <w:szCs w:val="28"/>
        </w:rPr>
        <w:t>розподілення</w:t>
      </w:r>
      <w:proofErr w:type="spellEnd"/>
      <w:r w:rsidRPr="00895DCB">
        <w:rPr>
          <w:rFonts w:ascii="Century" w:hAnsi="Century"/>
          <w:b/>
          <w:sz w:val="28"/>
          <w:szCs w:val="28"/>
        </w:rPr>
        <w:t xml:space="preserve"> газу, </w:t>
      </w:r>
      <w:proofErr w:type="spellStart"/>
      <w:r w:rsidRPr="00895DCB">
        <w:rPr>
          <w:rFonts w:ascii="Century" w:hAnsi="Century"/>
          <w:b/>
          <w:sz w:val="28"/>
          <w:szCs w:val="28"/>
        </w:rPr>
        <w:t>постачання</w:t>
      </w:r>
      <w:proofErr w:type="spellEnd"/>
      <w:r w:rsidRPr="00895DCB">
        <w:rPr>
          <w:rFonts w:ascii="Century" w:hAnsi="Century"/>
          <w:b/>
          <w:sz w:val="28"/>
          <w:szCs w:val="28"/>
        </w:rPr>
        <w:t xml:space="preserve"> пари та </w:t>
      </w:r>
      <w:proofErr w:type="spellStart"/>
      <w:r w:rsidRPr="00895DCB">
        <w:rPr>
          <w:rFonts w:ascii="Century" w:hAnsi="Century"/>
          <w:b/>
          <w:sz w:val="28"/>
          <w:szCs w:val="28"/>
        </w:rPr>
        <w:t>гарячої</w:t>
      </w:r>
      <w:proofErr w:type="spellEnd"/>
      <w:r w:rsidRPr="00895DCB">
        <w:rPr>
          <w:rFonts w:ascii="Century" w:hAnsi="Century"/>
          <w:b/>
          <w:sz w:val="28"/>
          <w:szCs w:val="28"/>
        </w:rPr>
        <w:t xml:space="preserve"> води, </w:t>
      </w:r>
      <w:proofErr w:type="spellStart"/>
      <w:r w:rsidRPr="00895DCB">
        <w:rPr>
          <w:rFonts w:ascii="Century" w:hAnsi="Century"/>
          <w:b/>
          <w:sz w:val="28"/>
          <w:szCs w:val="28"/>
        </w:rPr>
        <w:t>збирання</w:t>
      </w:r>
      <w:proofErr w:type="spellEnd"/>
      <w:r w:rsidRPr="00895DCB">
        <w:rPr>
          <w:rFonts w:ascii="Century" w:hAnsi="Century"/>
          <w:b/>
          <w:sz w:val="28"/>
          <w:szCs w:val="28"/>
        </w:rPr>
        <w:t xml:space="preserve">, </w:t>
      </w:r>
      <w:proofErr w:type="spellStart"/>
      <w:r w:rsidRPr="00895DCB">
        <w:rPr>
          <w:rFonts w:ascii="Century" w:hAnsi="Century"/>
          <w:b/>
          <w:sz w:val="28"/>
          <w:szCs w:val="28"/>
        </w:rPr>
        <w:t>очищення</w:t>
      </w:r>
      <w:proofErr w:type="spellEnd"/>
      <w:r w:rsidRPr="00895DCB">
        <w:rPr>
          <w:rFonts w:ascii="Century" w:hAnsi="Century"/>
          <w:b/>
          <w:sz w:val="28"/>
          <w:szCs w:val="28"/>
        </w:rPr>
        <w:t xml:space="preserve"> та </w:t>
      </w:r>
      <w:proofErr w:type="spellStart"/>
      <w:r w:rsidRPr="00895DCB">
        <w:rPr>
          <w:rFonts w:ascii="Century" w:hAnsi="Century"/>
          <w:b/>
          <w:sz w:val="28"/>
          <w:szCs w:val="28"/>
        </w:rPr>
        <w:t>розподілення</w:t>
      </w:r>
      <w:proofErr w:type="spellEnd"/>
      <w:r w:rsidRPr="00895DCB">
        <w:rPr>
          <w:rFonts w:ascii="Century" w:hAnsi="Century"/>
          <w:b/>
          <w:sz w:val="28"/>
          <w:szCs w:val="28"/>
        </w:rPr>
        <w:t xml:space="preserve"> води) на </w:t>
      </w:r>
      <w:proofErr w:type="spellStart"/>
      <w:r w:rsidRPr="00895DCB">
        <w:rPr>
          <w:rFonts w:ascii="Century" w:hAnsi="Century"/>
          <w:b/>
          <w:sz w:val="28"/>
          <w:szCs w:val="28"/>
        </w:rPr>
        <w:t>території</w:t>
      </w:r>
      <w:proofErr w:type="spellEnd"/>
      <w:r w:rsidRPr="00895DCB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Pr="00895DCB">
        <w:rPr>
          <w:rFonts w:ascii="Century" w:hAnsi="Century"/>
          <w:b/>
          <w:sz w:val="28"/>
          <w:szCs w:val="28"/>
        </w:rPr>
        <w:t>Городоцької</w:t>
      </w:r>
      <w:proofErr w:type="spellEnd"/>
      <w:r w:rsidRPr="00895DCB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Pr="00895DCB">
        <w:rPr>
          <w:rFonts w:ascii="Century" w:hAnsi="Century"/>
          <w:b/>
          <w:sz w:val="28"/>
          <w:szCs w:val="28"/>
        </w:rPr>
        <w:t>міської</w:t>
      </w:r>
      <w:proofErr w:type="spellEnd"/>
      <w:r w:rsidRPr="00895DCB">
        <w:rPr>
          <w:rFonts w:ascii="Century" w:hAnsi="Century"/>
          <w:b/>
          <w:sz w:val="28"/>
          <w:szCs w:val="28"/>
        </w:rPr>
        <w:t xml:space="preserve"> ради</w:t>
      </w:r>
      <w:r w:rsidRPr="00895DCB">
        <w:rPr>
          <w:rFonts w:ascii="Century" w:hAnsi="Century"/>
          <w:b/>
          <w:sz w:val="28"/>
          <w:szCs w:val="28"/>
          <w:lang w:val="uk-UA"/>
        </w:rPr>
        <w:t>.</w:t>
      </w:r>
    </w:p>
    <w:p w14:paraId="242B772A" w14:textId="77777777" w:rsidR="002C6D86" w:rsidRPr="00895DCB" w:rsidRDefault="002C6D86" w:rsidP="002C6D86">
      <w:pPr>
        <w:rPr>
          <w:rFonts w:ascii="Century" w:hAnsi="Century"/>
          <w:b/>
          <w:sz w:val="28"/>
          <w:szCs w:val="28"/>
          <w:lang w:val="uk-UA"/>
        </w:rPr>
      </w:pPr>
    </w:p>
    <w:p w14:paraId="32875E60" w14:textId="388493A8" w:rsidR="002C6D86" w:rsidRPr="00895DCB" w:rsidRDefault="002C6D86" w:rsidP="002C6D86">
      <w:pPr>
        <w:ind w:right="-1"/>
        <w:jc w:val="both"/>
        <w:rPr>
          <w:rFonts w:ascii="Century" w:hAnsi="Century"/>
          <w:b/>
          <w:sz w:val="28"/>
          <w:szCs w:val="28"/>
          <w:lang w:val="uk-UA"/>
        </w:rPr>
      </w:pPr>
      <w:r w:rsidRPr="00895DCB">
        <w:rPr>
          <w:rFonts w:ascii="Century" w:hAnsi="Century"/>
          <w:sz w:val="28"/>
          <w:szCs w:val="28"/>
          <w:lang w:val="uk-UA"/>
        </w:rPr>
        <w:t xml:space="preserve">Розглянувши технічну документацію з нормативної грошової оцінки земельної ділянки площею 0,8814 га </w:t>
      </w:r>
      <w:r w:rsidRPr="00895DCB">
        <w:rPr>
          <w:rFonts w:ascii="Century" w:hAnsi="Century"/>
          <w:sz w:val="28"/>
          <w:szCs w:val="28"/>
        </w:rPr>
        <w:t xml:space="preserve">для </w:t>
      </w:r>
      <w:proofErr w:type="spellStart"/>
      <w:r w:rsidRPr="00895DCB">
        <w:rPr>
          <w:rFonts w:ascii="Century" w:hAnsi="Century"/>
          <w:sz w:val="28"/>
          <w:szCs w:val="28"/>
        </w:rPr>
        <w:t>розміщення</w:t>
      </w:r>
      <w:proofErr w:type="spellEnd"/>
      <w:r w:rsidRPr="00895DCB">
        <w:rPr>
          <w:rFonts w:ascii="Century" w:hAnsi="Century"/>
          <w:sz w:val="28"/>
          <w:szCs w:val="28"/>
        </w:rPr>
        <w:t xml:space="preserve"> та </w:t>
      </w:r>
      <w:proofErr w:type="spellStart"/>
      <w:r w:rsidRPr="00895DCB">
        <w:rPr>
          <w:rFonts w:ascii="Century" w:hAnsi="Century"/>
          <w:sz w:val="28"/>
          <w:szCs w:val="28"/>
        </w:rPr>
        <w:t>експлуатації</w:t>
      </w:r>
      <w:proofErr w:type="spellEnd"/>
      <w:r w:rsidRPr="00895DCB">
        <w:rPr>
          <w:rFonts w:ascii="Century" w:hAnsi="Century"/>
          <w:sz w:val="28"/>
          <w:szCs w:val="28"/>
        </w:rPr>
        <w:t xml:space="preserve"> </w:t>
      </w:r>
      <w:proofErr w:type="spellStart"/>
      <w:r w:rsidRPr="00895DCB">
        <w:rPr>
          <w:rFonts w:ascii="Century" w:hAnsi="Century"/>
          <w:sz w:val="28"/>
          <w:szCs w:val="28"/>
        </w:rPr>
        <w:t>основних</w:t>
      </w:r>
      <w:proofErr w:type="spellEnd"/>
      <w:r w:rsidRPr="00895DCB">
        <w:rPr>
          <w:rFonts w:ascii="Century" w:hAnsi="Century"/>
          <w:sz w:val="28"/>
          <w:szCs w:val="28"/>
        </w:rPr>
        <w:t xml:space="preserve">, </w:t>
      </w:r>
      <w:proofErr w:type="spellStart"/>
      <w:r w:rsidRPr="00895DCB">
        <w:rPr>
          <w:rFonts w:ascii="Century" w:hAnsi="Century"/>
          <w:sz w:val="28"/>
          <w:szCs w:val="28"/>
        </w:rPr>
        <w:t>підсобних</w:t>
      </w:r>
      <w:proofErr w:type="spellEnd"/>
      <w:r w:rsidRPr="00895DCB">
        <w:rPr>
          <w:rFonts w:ascii="Century" w:hAnsi="Century"/>
          <w:sz w:val="28"/>
          <w:szCs w:val="28"/>
        </w:rPr>
        <w:t xml:space="preserve"> і </w:t>
      </w:r>
      <w:proofErr w:type="spellStart"/>
      <w:r w:rsidRPr="00895DCB">
        <w:rPr>
          <w:rFonts w:ascii="Century" w:hAnsi="Century"/>
          <w:sz w:val="28"/>
          <w:szCs w:val="28"/>
        </w:rPr>
        <w:t>допоміжних</w:t>
      </w:r>
      <w:proofErr w:type="spellEnd"/>
      <w:r w:rsidRPr="00895DCB">
        <w:rPr>
          <w:rFonts w:ascii="Century" w:hAnsi="Century"/>
          <w:sz w:val="28"/>
          <w:szCs w:val="28"/>
        </w:rPr>
        <w:t xml:space="preserve"> </w:t>
      </w:r>
      <w:proofErr w:type="spellStart"/>
      <w:r w:rsidRPr="00895DCB">
        <w:rPr>
          <w:rFonts w:ascii="Century" w:hAnsi="Century"/>
          <w:sz w:val="28"/>
          <w:szCs w:val="28"/>
        </w:rPr>
        <w:t>будівель</w:t>
      </w:r>
      <w:proofErr w:type="spellEnd"/>
      <w:r w:rsidRPr="00895DCB">
        <w:rPr>
          <w:rFonts w:ascii="Century" w:hAnsi="Century"/>
          <w:sz w:val="28"/>
          <w:szCs w:val="28"/>
        </w:rPr>
        <w:t xml:space="preserve"> та </w:t>
      </w:r>
      <w:proofErr w:type="spellStart"/>
      <w:r w:rsidRPr="00895DCB">
        <w:rPr>
          <w:rFonts w:ascii="Century" w:hAnsi="Century"/>
          <w:sz w:val="28"/>
          <w:szCs w:val="28"/>
        </w:rPr>
        <w:t>споруд</w:t>
      </w:r>
      <w:proofErr w:type="spellEnd"/>
      <w:r w:rsidRPr="00895DCB">
        <w:rPr>
          <w:rFonts w:ascii="Century" w:hAnsi="Century"/>
          <w:sz w:val="28"/>
          <w:szCs w:val="28"/>
        </w:rPr>
        <w:t xml:space="preserve"> </w:t>
      </w:r>
      <w:proofErr w:type="spellStart"/>
      <w:r w:rsidRPr="00895DCB">
        <w:rPr>
          <w:rFonts w:ascii="Century" w:hAnsi="Century"/>
          <w:sz w:val="28"/>
          <w:szCs w:val="28"/>
        </w:rPr>
        <w:t>технічної</w:t>
      </w:r>
      <w:proofErr w:type="spellEnd"/>
      <w:r w:rsidRPr="00895DCB">
        <w:rPr>
          <w:rFonts w:ascii="Century" w:hAnsi="Century"/>
          <w:sz w:val="28"/>
          <w:szCs w:val="28"/>
        </w:rPr>
        <w:t xml:space="preserve"> </w:t>
      </w:r>
      <w:proofErr w:type="spellStart"/>
      <w:r w:rsidRPr="00895DCB">
        <w:rPr>
          <w:rFonts w:ascii="Century" w:hAnsi="Century"/>
          <w:sz w:val="28"/>
          <w:szCs w:val="28"/>
        </w:rPr>
        <w:t>інфраструктури</w:t>
      </w:r>
      <w:proofErr w:type="spellEnd"/>
      <w:r w:rsidRPr="00895DCB">
        <w:rPr>
          <w:rFonts w:ascii="Century" w:hAnsi="Century"/>
          <w:sz w:val="28"/>
          <w:szCs w:val="28"/>
        </w:rPr>
        <w:t xml:space="preserve"> (</w:t>
      </w:r>
      <w:proofErr w:type="spellStart"/>
      <w:r w:rsidRPr="00895DCB">
        <w:rPr>
          <w:rFonts w:ascii="Century" w:hAnsi="Century"/>
          <w:sz w:val="28"/>
          <w:szCs w:val="28"/>
        </w:rPr>
        <w:t>виробництва</w:t>
      </w:r>
      <w:proofErr w:type="spellEnd"/>
      <w:r w:rsidRPr="00895DCB">
        <w:rPr>
          <w:rFonts w:ascii="Century" w:hAnsi="Century"/>
          <w:sz w:val="28"/>
          <w:szCs w:val="28"/>
        </w:rPr>
        <w:t xml:space="preserve"> та </w:t>
      </w:r>
      <w:proofErr w:type="spellStart"/>
      <w:r w:rsidRPr="00895DCB">
        <w:rPr>
          <w:rFonts w:ascii="Century" w:hAnsi="Century"/>
          <w:sz w:val="28"/>
          <w:szCs w:val="28"/>
        </w:rPr>
        <w:t>розподілення</w:t>
      </w:r>
      <w:proofErr w:type="spellEnd"/>
      <w:r w:rsidRPr="00895DCB">
        <w:rPr>
          <w:rFonts w:ascii="Century" w:hAnsi="Century"/>
          <w:sz w:val="28"/>
          <w:szCs w:val="28"/>
        </w:rPr>
        <w:t xml:space="preserve"> газу, </w:t>
      </w:r>
      <w:proofErr w:type="spellStart"/>
      <w:r w:rsidRPr="00895DCB">
        <w:rPr>
          <w:rFonts w:ascii="Century" w:hAnsi="Century"/>
          <w:sz w:val="28"/>
          <w:szCs w:val="28"/>
        </w:rPr>
        <w:t>постачання</w:t>
      </w:r>
      <w:proofErr w:type="spellEnd"/>
      <w:r w:rsidRPr="00895DCB">
        <w:rPr>
          <w:rFonts w:ascii="Century" w:hAnsi="Century"/>
          <w:sz w:val="28"/>
          <w:szCs w:val="28"/>
        </w:rPr>
        <w:t xml:space="preserve"> пари та </w:t>
      </w:r>
      <w:proofErr w:type="spellStart"/>
      <w:r w:rsidRPr="00895DCB">
        <w:rPr>
          <w:rFonts w:ascii="Century" w:hAnsi="Century"/>
          <w:sz w:val="28"/>
          <w:szCs w:val="28"/>
        </w:rPr>
        <w:t>гарячої</w:t>
      </w:r>
      <w:proofErr w:type="spellEnd"/>
      <w:r w:rsidRPr="00895DCB">
        <w:rPr>
          <w:rFonts w:ascii="Century" w:hAnsi="Century"/>
          <w:sz w:val="28"/>
          <w:szCs w:val="28"/>
        </w:rPr>
        <w:t xml:space="preserve"> води, </w:t>
      </w:r>
      <w:proofErr w:type="spellStart"/>
      <w:r w:rsidRPr="00895DCB">
        <w:rPr>
          <w:rFonts w:ascii="Century" w:hAnsi="Century"/>
          <w:sz w:val="28"/>
          <w:szCs w:val="28"/>
        </w:rPr>
        <w:t>збирання</w:t>
      </w:r>
      <w:proofErr w:type="spellEnd"/>
      <w:r w:rsidRPr="00895DCB">
        <w:rPr>
          <w:rFonts w:ascii="Century" w:hAnsi="Century"/>
          <w:sz w:val="28"/>
          <w:szCs w:val="28"/>
        </w:rPr>
        <w:t xml:space="preserve">, </w:t>
      </w:r>
      <w:proofErr w:type="spellStart"/>
      <w:r w:rsidRPr="00895DCB">
        <w:rPr>
          <w:rFonts w:ascii="Century" w:hAnsi="Century"/>
          <w:sz w:val="28"/>
          <w:szCs w:val="28"/>
        </w:rPr>
        <w:t>очищення</w:t>
      </w:r>
      <w:proofErr w:type="spellEnd"/>
      <w:r w:rsidRPr="00895DCB">
        <w:rPr>
          <w:rFonts w:ascii="Century" w:hAnsi="Century"/>
          <w:sz w:val="28"/>
          <w:szCs w:val="28"/>
        </w:rPr>
        <w:t xml:space="preserve"> та </w:t>
      </w:r>
      <w:proofErr w:type="spellStart"/>
      <w:r w:rsidRPr="00895DCB">
        <w:rPr>
          <w:rFonts w:ascii="Century" w:hAnsi="Century"/>
          <w:sz w:val="28"/>
          <w:szCs w:val="28"/>
        </w:rPr>
        <w:t>розподілення</w:t>
      </w:r>
      <w:proofErr w:type="spellEnd"/>
      <w:r w:rsidRPr="00895DCB">
        <w:rPr>
          <w:rFonts w:ascii="Century" w:hAnsi="Century"/>
          <w:sz w:val="28"/>
          <w:szCs w:val="28"/>
        </w:rPr>
        <w:t xml:space="preserve"> води) на </w:t>
      </w:r>
      <w:proofErr w:type="spellStart"/>
      <w:r w:rsidRPr="00895DCB">
        <w:rPr>
          <w:rFonts w:ascii="Century" w:hAnsi="Century"/>
          <w:sz w:val="28"/>
          <w:szCs w:val="28"/>
        </w:rPr>
        <w:t>території</w:t>
      </w:r>
      <w:proofErr w:type="spellEnd"/>
      <w:r w:rsidRPr="00895DCB">
        <w:rPr>
          <w:rFonts w:ascii="Century" w:hAnsi="Century"/>
          <w:sz w:val="28"/>
          <w:szCs w:val="28"/>
        </w:rPr>
        <w:t xml:space="preserve"> </w:t>
      </w:r>
      <w:proofErr w:type="spellStart"/>
      <w:r w:rsidRPr="00895DCB">
        <w:rPr>
          <w:rFonts w:ascii="Century" w:hAnsi="Century"/>
          <w:sz w:val="28"/>
          <w:szCs w:val="28"/>
        </w:rPr>
        <w:t>Городоцької</w:t>
      </w:r>
      <w:proofErr w:type="spellEnd"/>
      <w:r w:rsidRPr="00895DCB">
        <w:rPr>
          <w:rFonts w:ascii="Century" w:hAnsi="Century"/>
          <w:sz w:val="28"/>
          <w:szCs w:val="28"/>
        </w:rPr>
        <w:t xml:space="preserve"> </w:t>
      </w:r>
      <w:proofErr w:type="spellStart"/>
      <w:r w:rsidRPr="00895DCB">
        <w:rPr>
          <w:rFonts w:ascii="Century" w:hAnsi="Century"/>
          <w:sz w:val="28"/>
          <w:szCs w:val="28"/>
        </w:rPr>
        <w:t>міської</w:t>
      </w:r>
      <w:proofErr w:type="spellEnd"/>
      <w:r w:rsidRPr="00895DCB">
        <w:rPr>
          <w:rFonts w:ascii="Century" w:hAnsi="Century"/>
          <w:sz w:val="28"/>
          <w:szCs w:val="28"/>
        </w:rPr>
        <w:t xml:space="preserve"> ради</w:t>
      </w:r>
      <w:r w:rsidRPr="00895DCB">
        <w:rPr>
          <w:rFonts w:ascii="Century" w:hAnsi="Century"/>
          <w:sz w:val="28"/>
          <w:szCs w:val="28"/>
          <w:lang w:val="uk-UA"/>
        </w:rPr>
        <w:t xml:space="preserve">, розроблену ТзОВ «Західземлепроект плюс», керуючись ст. 26 Закону України «Про місцеве самоврядування в Україні», ст. 18, 23 Закону України «Про оцінку земель», ст. 12, 201 Земельного кодексу України, постановою </w:t>
      </w:r>
      <w:proofErr w:type="spellStart"/>
      <w:r w:rsidRPr="00895DCB">
        <w:rPr>
          <w:rStyle w:val="a3"/>
          <w:rFonts w:ascii="Century" w:hAnsi="Century" w:cs="Arial"/>
          <w:bCs/>
          <w:i w:val="0"/>
          <w:iCs w:val="0"/>
          <w:sz w:val="28"/>
          <w:szCs w:val="28"/>
          <w:shd w:val="clear" w:color="auto" w:fill="FFFFFF"/>
        </w:rPr>
        <w:t>Кабінету</w:t>
      </w:r>
      <w:proofErr w:type="spellEnd"/>
      <w:r w:rsidRPr="00895DCB">
        <w:rPr>
          <w:rStyle w:val="a3"/>
          <w:rFonts w:ascii="Century" w:hAnsi="Century" w:cs="Arial"/>
          <w:bCs/>
          <w:i w:val="0"/>
          <w:iCs w:val="0"/>
          <w:sz w:val="28"/>
          <w:szCs w:val="28"/>
          <w:shd w:val="clear" w:color="auto" w:fill="FFFFFF"/>
        </w:rPr>
        <w:t xml:space="preserve"> </w:t>
      </w:r>
      <w:proofErr w:type="spellStart"/>
      <w:r w:rsidRPr="00895DCB">
        <w:rPr>
          <w:rStyle w:val="a3"/>
          <w:rFonts w:ascii="Century" w:hAnsi="Century" w:cs="Arial"/>
          <w:bCs/>
          <w:i w:val="0"/>
          <w:iCs w:val="0"/>
          <w:sz w:val="28"/>
          <w:szCs w:val="28"/>
          <w:shd w:val="clear" w:color="auto" w:fill="FFFFFF"/>
        </w:rPr>
        <w:t>Міністрів</w:t>
      </w:r>
      <w:proofErr w:type="spellEnd"/>
      <w:r w:rsidRPr="00895DCB">
        <w:rPr>
          <w:rStyle w:val="a3"/>
          <w:rFonts w:ascii="Century" w:hAnsi="Century" w:cs="Arial"/>
          <w:bCs/>
          <w:i w:val="0"/>
          <w:iCs w:val="0"/>
          <w:sz w:val="28"/>
          <w:szCs w:val="28"/>
          <w:shd w:val="clear" w:color="auto" w:fill="FFFFFF"/>
        </w:rPr>
        <w:t xml:space="preserve"> </w:t>
      </w:r>
      <w:proofErr w:type="spellStart"/>
      <w:r w:rsidRPr="00895DCB">
        <w:rPr>
          <w:rStyle w:val="a3"/>
          <w:rFonts w:ascii="Century" w:hAnsi="Century" w:cs="Arial"/>
          <w:bCs/>
          <w:i w:val="0"/>
          <w:iCs w:val="0"/>
          <w:sz w:val="28"/>
          <w:szCs w:val="28"/>
          <w:shd w:val="clear" w:color="auto" w:fill="FFFFFF"/>
        </w:rPr>
        <w:t>України</w:t>
      </w:r>
      <w:proofErr w:type="spellEnd"/>
      <w:r w:rsidRPr="00895DCB">
        <w:rPr>
          <w:rFonts w:ascii="Century" w:hAnsi="Century"/>
          <w:sz w:val="28"/>
          <w:szCs w:val="28"/>
          <w:lang w:val="uk-UA"/>
        </w:rPr>
        <w:t xml:space="preserve"> від </w:t>
      </w:r>
      <w:r w:rsidRPr="00895DCB">
        <w:rPr>
          <w:rFonts w:ascii="Century" w:hAnsi="Century"/>
          <w:bCs/>
          <w:sz w:val="28"/>
          <w:szCs w:val="28"/>
          <w:shd w:val="clear" w:color="auto" w:fill="FFFFFF"/>
        </w:rPr>
        <w:t>3 листопада 2021 р. № 1147</w:t>
      </w:r>
      <w:r w:rsidRPr="00895DCB">
        <w:rPr>
          <w:rFonts w:ascii="Century" w:hAnsi="Century"/>
          <w:sz w:val="28"/>
          <w:szCs w:val="28"/>
          <w:lang w:val="uk-UA"/>
        </w:rPr>
        <w:t xml:space="preserve"> «</w:t>
      </w:r>
      <w:r w:rsidRPr="00895DCB">
        <w:rPr>
          <w:rFonts w:ascii="Century" w:hAnsi="Century"/>
          <w:bCs/>
          <w:sz w:val="28"/>
          <w:szCs w:val="28"/>
          <w:shd w:val="clear" w:color="auto" w:fill="FFFFFF"/>
        </w:rPr>
        <w:t xml:space="preserve">Про </w:t>
      </w:r>
      <w:proofErr w:type="spellStart"/>
      <w:r w:rsidRPr="00895DCB">
        <w:rPr>
          <w:rFonts w:ascii="Century" w:hAnsi="Century"/>
          <w:bCs/>
          <w:sz w:val="28"/>
          <w:szCs w:val="28"/>
          <w:shd w:val="clear" w:color="auto" w:fill="FFFFFF"/>
        </w:rPr>
        <w:t>затвердження</w:t>
      </w:r>
      <w:proofErr w:type="spellEnd"/>
      <w:r w:rsidRPr="00895DCB">
        <w:rPr>
          <w:rFonts w:ascii="Century" w:hAnsi="Century"/>
          <w:bCs/>
          <w:sz w:val="28"/>
          <w:szCs w:val="28"/>
          <w:shd w:val="clear" w:color="auto" w:fill="FFFFFF"/>
        </w:rPr>
        <w:t xml:space="preserve"> Методики </w:t>
      </w:r>
      <w:proofErr w:type="spellStart"/>
      <w:r w:rsidRPr="00895DCB">
        <w:rPr>
          <w:rFonts w:ascii="Century" w:hAnsi="Century"/>
          <w:bCs/>
          <w:sz w:val="28"/>
          <w:szCs w:val="28"/>
          <w:shd w:val="clear" w:color="auto" w:fill="FFFFFF"/>
        </w:rPr>
        <w:t>нормативної</w:t>
      </w:r>
      <w:proofErr w:type="spellEnd"/>
      <w:r w:rsidRPr="00895DCB">
        <w:rPr>
          <w:rFonts w:ascii="Century" w:hAnsi="Century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895DCB">
        <w:rPr>
          <w:rFonts w:ascii="Century" w:hAnsi="Century"/>
          <w:bCs/>
          <w:sz w:val="28"/>
          <w:szCs w:val="28"/>
          <w:shd w:val="clear" w:color="auto" w:fill="FFFFFF"/>
        </w:rPr>
        <w:t>грошової</w:t>
      </w:r>
      <w:proofErr w:type="spellEnd"/>
      <w:r w:rsidRPr="00895DCB">
        <w:rPr>
          <w:rFonts w:ascii="Century" w:hAnsi="Century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895DCB">
        <w:rPr>
          <w:rFonts w:ascii="Century" w:hAnsi="Century"/>
          <w:bCs/>
          <w:sz w:val="28"/>
          <w:szCs w:val="28"/>
          <w:shd w:val="clear" w:color="auto" w:fill="FFFFFF"/>
        </w:rPr>
        <w:t>оцінки</w:t>
      </w:r>
      <w:proofErr w:type="spellEnd"/>
      <w:r w:rsidRPr="00895DCB">
        <w:rPr>
          <w:rFonts w:ascii="Century" w:hAnsi="Century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895DCB">
        <w:rPr>
          <w:rFonts w:ascii="Century" w:hAnsi="Century"/>
          <w:bCs/>
          <w:sz w:val="28"/>
          <w:szCs w:val="28"/>
          <w:shd w:val="clear" w:color="auto" w:fill="FFFFFF"/>
        </w:rPr>
        <w:t>земельних</w:t>
      </w:r>
      <w:proofErr w:type="spellEnd"/>
      <w:r w:rsidRPr="00895DCB">
        <w:rPr>
          <w:rFonts w:ascii="Century" w:hAnsi="Century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895DCB">
        <w:rPr>
          <w:rFonts w:ascii="Century" w:hAnsi="Century"/>
          <w:bCs/>
          <w:sz w:val="28"/>
          <w:szCs w:val="28"/>
          <w:shd w:val="clear" w:color="auto" w:fill="FFFFFF"/>
        </w:rPr>
        <w:t>ділянок</w:t>
      </w:r>
      <w:proofErr w:type="spellEnd"/>
      <w:r w:rsidRPr="00895DCB">
        <w:rPr>
          <w:rFonts w:ascii="Century" w:hAnsi="Century"/>
          <w:sz w:val="28"/>
          <w:szCs w:val="28"/>
          <w:lang w:val="uk-UA"/>
        </w:rPr>
        <w:t xml:space="preserve"> враховуючи пропозиції </w:t>
      </w:r>
      <w:r w:rsidR="000A7E67" w:rsidRPr="00895DCB">
        <w:rPr>
          <w:rFonts w:ascii="Century" w:hAnsi="Century"/>
          <w:sz w:val="28"/>
          <w:szCs w:val="28"/>
          <w:lang w:val="uk-UA"/>
        </w:rPr>
        <w:t xml:space="preserve">постійної </w:t>
      </w:r>
      <w:r w:rsidRPr="00895DCB">
        <w:rPr>
          <w:rFonts w:ascii="Century" w:hAnsi="Century"/>
          <w:sz w:val="28"/>
          <w:szCs w:val="28"/>
          <w:lang w:val="uk-UA"/>
        </w:rPr>
        <w:t>депутатської комісії міської ради з питань земельних ресурсів, АПК, містобудування, охорони довкілля,</w:t>
      </w:r>
      <w:r w:rsidRPr="00895DCB">
        <w:rPr>
          <w:rFonts w:ascii="Century" w:hAnsi="Century"/>
          <w:color w:val="0D0D0D" w:themeColor="text1" w:themeTint="F2"/>
          <w:sz w:val="28"/>
          <w:szCs w:val="28"/>
          <w:lang w:val="uk-UA"/>
        </w:rPr>
        <w:t xml:space="preserve"> </w:t>
      </w:r>
      <w:r w:rsidRPr="00895DCB">
        <w:rPr>
          <w:rFonts w:ascii="Century" w:hAnsi="Century"/>
          <w:sz w:val="28"/>
          <w:szCs w:val="28"/>
          <w:lang w:val="uk-UA"/>
        </w:rPr>
        <w:t>міська рада, -</w:t>
      </w:r>
    </w:p>
    <w:p w14:paraId="0E3C53BB" w14:textId="77777777" w:rsidR="002C6D86" w:rsidRPr="00895DCB" w:rsidRDefault="002C6D86" w:rsidP="002C6D86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895DCB">
        <w:rPr>
          <w:rFonts w:ascii="Century" w:hAnsi="Century"/>
          <w:b/>
          <w:sz w:val="28"/>
          <w:szCs w:val="28"/>
          <w:lang w:val="uk-UA"/>
        </w:rPr>
        <w:t>ВИРІШИЛА:</w:t>
      </w:r>
    </w:p>
    <w:p w14:paraId="3B64F205" w14:textId="50A46846" w:rsidR="002C6D86" w:rsidRPr="00895DCB" w:rsidRDefault="002C6D86" w:rsidP="002C6D86">
      <w:pPr>
        <w:jc w:val="both"/>
        <w:rPr>
          <w:rFonts w:ascii="Century" w:hAnsi="Century"/>
          <w:sz w:val="28"/>
          <w:szCs w:val="28"/>
          <w:lang w:val="uk-UA"/>
        </w:rPr>
      </w:pPr>
      <w:r w:rsidRPr="00895DCB">
        <w:rPr>
          <w:rFonts w:ascii="Century" w:hAnsi="Century"/>
          <w:sz w:val="28"/>
          <w:szCs w:val="28"/>
          <w:lang w:val="uk-UA"/>
        </w:rPr>
        <w:t xml:space="preserve">1. Затвердити технічну документацію з нормативної грошової оцінки земельної ділянки площею 0,8814 га кадастровий номер 4620986200:10:000:0008 </w:t>
      </w:r>
      <w:r w:rsidRPr="00895DCB">
        <w:rPr>
          <w:rFonts w:ascii="Century" w:hAnsi="Century"/>
          <w:sz w:val="28"/>
          <w:szCs w:val="28"/>
        </w:rPr>
        <w:t xml:space="preserve">для </w:t>
      </w:r>
      <w:proofErr w:type="spellStart"/>
      <w:r w:rsidRPr="00895DCB">
        <w:rPr>
          <w:rFonts w:ascii="Century" w:hAnsi="Century"/>
          <w:sz w:val="28"/>
          <w:szCs w:val="28"/>
        </w:rPr>
        <w:t>розміщення</w:t>
      </w:r>
      <w:proofErr w:type="spellEnd"/>
      <w:r w:rsidRPr="00895DCB">
        <w:rPr>
          <w:rFonts w:ascii="Century" w:hAnsi="Century"/>
          <w:sz w:val="28"/>
          <w:szCs w:val="28"/>
        </w:rPr>
        <w:t xml:space="preserve"> та </w:t>
      </w:r>
      <w:proofErr w:type="spellStart"/>
      <w:r w:rsidRPr="00895DCB">
        <w:rPr>
          <w:rFonts w:ascii="Century" w:hAnsi="Century"/>
          <w:sz w:val="28"/>
          <w:szCs w:val="28"/>
        </w:rPr>
        <w:t>експлуатації</w:t>
      </w:r>
      <w:proofErr w:type="spellEnd"/>
      <w:r w:rsidRPr="00895DCB">
        <w:rPr>
          <w:rFonts w:ascii="Century" w:hAnsi="Century"/>
          <w:sz w:val="28"/>
          <w:szCs w:val="28"/>
        </w:rPr>
        <w:t xml:space="preserve"> </w:t>
      </w:r>
      <w:proofErr w:type="spellStart"/>
      <w:r w:rsidRPr="00895DCB">
        <w:rPr>
          <w:rFonts w:ascii="Century" w:hAnsi="Century"/>
          <w:sz w:val="28"/>
          <w:szCs w:val="28"/>
        </w:rPr>
        <w:t>основних</w:t>
      </w:r>
      <w:proofErr w:type="spellEnd"/>
      <w:r w:rsidRPr="00895DCB">
        <w:rPr>
          <w:rFonts w:ascii="Century" w:hAnsi="Century"/>
          <w:sz w:val="28"/>
          <w:szCs w:val="28"/>
        </w:rPr>
        <w:t xml:space="preserve">, </w:t>
      </w:r>
      <w:proofErr w:type="spellStart"/>
      <w:r w:rsidRPr="00895DCB">
        <w:rPr>
          <w:rFonts w:ascii="Century" w:hAnsi="Century"/>
          <w:sz w:val="28"/>
          <w:szCs w:val="28"/>
        </w:rPr>
        <w:t>підсобних</w:t>
      </w:r>
      <w:proofErr w:type="spellEnd"/>
      <w:r w:rsidRPr="00895DCB">
        <w:rPr>
          <w:rFonts w:ascii="Century" w:hAnsi="Century"/>
          <w:sz w:val="28"/>
          <w:szCs w:val="28"/>
        </w:rPr>
        <w:t xml:space="preserve"> і </w:t>
      </w:r>
      <w:proofErr w:type="spellStart"/>
      <w:r w:rsidRPr="00895DCB">
        <w:rPr>
          <w:rFonts w:ascii="Century" w:hAnsi="Century"/>
          <w:sz w:val="28"/>
          <w:szCs w:val="28"/>
        </w:rPr>
        <w:t>допоміжних</w:t>
      </w:r>
      <w:proofErr w:type="spellEnd"/>
      <w:r w:rsidRPr="00895DCB">
        <w:rPr>
          <w:rFonts w:ascii="Century" w:hAnsi="Century"/>
          <w:sz w:val="28"/>
          <w:szCs w:val="28"/>
        </w:rPr>
        <w:t xml:space="preserve"> </w:t>
      </w:r>
      <w:proofErr w:type="spellStart"/>
      <w:r w:rsidRPr="00895DCB">
        <w:rPr>
          <w:rFonts w:ascii="Century" w:hAnsi="Century"/>
          <w:sz w:val="28"/>
          <w:szCs w:val="28"/>
        </w:rPr>
        <w:t>будівель</w:t>
      </w:r>
      <w:proofErr w:type="spellEnd"/>
      <w:r w:rsidRPr="00895DCB">
        <w:rPr>
          <w:rFonts w:ascii="Century" w:hAnsi="Century"/>
          <w:sz w:val="28"/>
          <w:szCs w:val="28"/>
        </w:rPr>
        <w:t xml:space="preserve"> та </w:t>
      </w:r>
      <w:proofErr w:type="spellStart"/>
      <w:r w:rsidRPr="00895DCB">
        <w:rPr>
          <w:rFonts w:ascii="Century" w:hAnsi="Century"/>
          <w:sz w:val="28"/>
          <w:szCs w:val="28"/>
        </w:rPr>
        <w:t>споруд</w:t>
      </w:r>
      <w:proofErr w:type="spellEnd"/>
      <w:r w:rsidRPr="00895DCB">
        <w:rPr>
          <w:rFonts w:ascii="Century" w:hAnsi="Century"/>
          <w:sz w:val="28"/>
          <w:szCs w:val="28"/>
        </w:rPr>
        <w:t xml:space="preserve"> </w:t>
      </w:r>
      <w:proofErr w:type="spellStart"/>
      <w:r w:rsidRPr="00895DCB">
        <w:rPr>
          <w:rFonts w:ascii="Century" w:hAnsi="Century"/>
          <w:sz w:val="28"/>
          <w:szCs w:val="28"/>
        </w:rPr>
        <w:t>технічної</w:t>
      </w:r>
      <w:proofErr w:type="spellEnd"/>
      <w:r w:rsidRPr="00895DCB">
        <w:rPr>
          <w:rFonts w:ascii="Century" w:hAnsi="Century"/>
          <w:sz w:val="28"/>
          <w:szCs w:val="28"/>
        </w:rPr>
        <w:t xml:space="preserve"> </w:t>
      </w:r>
      <w:proofErr w:type="spellStart"/>
      <w:r w:rsidRPr="00895DCB">
        <w:rPr>
          <w:rFonts w:ascii="Century" w:hAnsi="Century"/>
          <w:sz w:val="28"/>
          <w:szCs w:val="28"/>
        </w:rPr>
        <w:t>інфраструктури</w:t>
      </w:r>
      <w:proofErr w:type="spellEnd"/>
      <w:r w:rsidRPr="00895DCB">
        <w:rPr>
          <w:rFonts w:ascii="Century" w:hAnsi="Century"/>
          <w:sz w:val="28"/>
          <w:szCs w:val="28"/>
        </w:rPr>
        <w:t xml:space="preserve"> (</w:t>
      </w:r>
      <w:proofErr w:type="spellStart"/>
      <w:r w:rsidRPr="00895DCB">
        <w:rPr>
          <w:rFonts w:ascii="Century" w:hAnsi="Century"/>
          <w:sz w:val="28"/>
          <w:szCs w:val="28"/>
        </w:rPr>
        <w:t>виробництва</w:t>
      </w:r>
      <w:proofErr w:type="spellEnd"/>
      <w:r w:rsidRPr="00895DCB">
        <w:rPr>
          <w:rFonts w:ascii="Century" w:hAnsi="Century"/>
          <w:sz w:val="28"/>
          <w:szCs w:val="28"/>
        </w:rPr>
        <w:t xml:space="preserve"> та </w:t>
      </w:r>
      <w:proofErr w:type="spellStart"/>
      <w:r w:rsidRPr="00895DCB">
        <w:rPr>
          <w:rFonts w:ascii="Century" w:hAnsi="Century"/>
          <w:sz w:val="28"/>
          <w:szCs w:val="28"/>
        </w:rPr>
        <w:t>розподілення</w:t>
      </w:r>
      <w:proofErr w:type="spellEnd"/>
      <w:r w:rsidRPr="00895DCB">
        <w:rPr>
          <w:rFonts w:ascii="Century" w:hAnsi="Century"/>
          <w:sz w:val="28"/>
          <w:szCs w:val="28"/>
        </w:rPr>
        <w:t xml:space="preserve"> газу, </w:t>
      </w:r>
      <w:proofErr w:type="spellStart"/>
      <w:r w:rsidRPr="00895DCB">
        <w:rPr>
          <w:rFonts w:ascii="Century" w:hAnsi="Century"/>
          <w:sz w:val="28"/>
          <w:szCs w:val="28"/>
        </w:rPr>
        <w:t>постачання</w:t>
      </w:r>
      <w:proofErr w:type="spellEnd"/>
      <w:r w:rsidRPr="00895DCB">
        <w:rPr>
          <w:rFonts w:ascii="Century" w:hAnsi="Century"/>
          <w:sz w:val="28"/>
          <w:szCs w:val="28"/>
        </w:rPr>
        <w:t xml:space="preserve"> пари та </w:t>
      </w:r>
      <w:proofErr w:type="spellStart"/>
      <w:r w:rsidRPr="00895DCB">
        <w:rPr>
          <w:rFonts w:ascii="Century" w:hAnsi="Century"/>
          <w:sz w:val="28"/>
          <w:szCs w:val="28"/>
        </w:rPr>
        <w:t>гарячої</w:t>
      </w:r>
      <w:proofErr w:type="spellEnd"/>
      <w:r w:rsidRPr="00895DCB">
        <w:rPr>
          <w:rFonts w:ascii="Century" w:hAnsi="Century"/>
          <w:sz w:val="28"/>
          <w:szCs w:val="28"/>
        </w:rPr>
        <w:t xml:space="preserve"> води, </w:t>
      </w:r>
      <w:proofErr w:type="spellStart"/>
      <w:r w:rsidRPr="00895DCB">
        <w:rPr>
          <w:rFonts w:ascii="Century" w:hAnsi="Century"/>
          <w:sz w:val="28"/>
          <w:szCs w:val="28"/>
        </w:rPr>
        <w:t>збирання</w:t>
      </w:r>
      <w:proofErr w:type="spellEnd"/>
      <w:r w:rsidRPr="00895DCB">
        <w:rPr>
          <w:rFonts w:ascii="Century" w:hAnsi="Century"/>
          <w:sz w:val="28"/>
          <w:szCs w:val="28"/>
        </w:rPr>
        <w:t xml:space="preserve">, </w:t>
      </w:r>
      <w:proofErr w:type="spellStart"/>
      <w:r w:rsidRPr="00895DCB">
        <w:rPr>
          <w:rFonts w:ascii="Century" w:hAnsi="Century"/>
          <w:sz w:val="28"/>
          <w:szCs w:val="28"/>
        </w:rPr>
        <w:t>очищення</w:t>
      </w:r>
      <w:proofErr w:type="spellEnd"/>
      <w:r w:rsidRPr="00895DCB">
        <w:rPr>
          <w:rFonts w:ascii="Century" w:hAnsi="Century"/>
          <w:sz w:val="28"/>
          <w:szCs w:val="28"/>
        </w:rPr>
        <w:t xml:space="preserve"> та </w:t>
      </w:r>
      <w:proofErr w:type="spellStart"/>
      <w:r w:rsidRPr="00895DCB">
        <w:rPr>
          <w:rFonts w:ascii="Century" w:hAnsi="Century"/>
          <w:sz w:val="28"/>
          <w:szCs w:val="28"/>
        </w:rPr>
        <w:t>розподілення</w:t>
      </w:r>
      <w:proofErr w:type="spellEnd"/>
      <w:r w:rsidRPr="00895DCB">
        <w:rPr>
          <w:rFonts w:ascii="Century" w:hAnsi="Century"/>
          <w:sz w:val="28"/>
          <w:szCs w:val="28"/>
        </w:rPr>
        <w:t xml:space="preserve"> води) на </w:t>
      </w:r>
      <w:proofErr w:type="spellStart"/>
      <w:r w:rsidRPr="00895DCB">
        <w:rPr>
          <w:rFonts w:ascii="Century" w:hAnsi="Century"/>
          <w:sz w:val="28"/>
          <w:szCs w:val="28"/>
        </w:rPr>
        <w:t>території</w:t>
      </w:r>
      <w:proofErr w:type="spellEnd"/>
      <w:r w:rsidRPr="00895DCB">
        <w:rPr>
          <w:rFonts w:ascii="Century" w:hAnsi="Century"/>
          <w:sz w:val="28"/>
          <w:szCs w:val="28"/>
        </w:rPr>
        <w:t xml:space="preserve"> </w:t>
      </w:r>
      <w:proofErr w:type="spellStart"/>
      <w:r w:rsidRPr="00895DCB">
        <w:rPr>
          <w:rFonts w:ascii="Century" w:hAnsi="Century"/>
          <w:sz w:val="28"/>
          <w:szCs w:val="28"/>
        </w:rPr>
        <w:t>Городоцької</w:t>
      </w:r>
      <w:proofErr w:type="spellEnd"/>
      <w:r w:rsidRPr="00895DCB">
        <w:rPr>
          <w:rFonts w:ascii="Century" w:hAnsi="Century"/>
          <w:sz w:val="28"/>
          <w:szCs w:val="28"/>
        </w:rPr>
        <w:t xml:space="preserve"> </w:t>
      </w:r>
      <w:proofErr w:type="spellStart"/>
      <w:r w:rsidRPr="00895DCB">
        <w:rPr>
          <w:rFonts w:ascii="Century" w:hAnsi="Century"/>
          <w:sz w:val="28"/>
          <w:szCs w:val="28"/>
        </w:rPr>
        <w:t>міської</w:t>
      </w:r>
      <w:proofErr w:type="spellEnd"/>
      <w:r w:rsidRPr="00895DCB">
        <w:rPr>
          <w:rFonts w:ascii="Century" w:hAnsi="Century"/>
          <w:sz w:val="28"/>
          <w:szCs w:val="28"/>
        </w:rPr>
        <w:t xml:space="preserve"> ради</w:t>
      </w:r>
      <w:r w:rsidRPr="00895DCB">
        <w:rPr>
          <w:rFonts w:ascii="Century" w:hAnsi="Century"/>
          <w:sz w:val="28"/>
          <w:szCs w:val="28"/>
          <w:lang w:val="uk-UA"/>
        </w:rPr>
        <w:t xml:space="preserve"> Львівського району Львівської області.</w:t>
      </w:r>
    </w:p>
    <w:p w14:paraId="2AA56F6D" w14:textId="178C079D" w:rsidR="002C6D86" w:rsidRPr="00895DCB" w:rsidRDefault="002C6D86" w:rsidP="002C6D86">
      <w:pPr>
        <w:jc w:val="both"/>
        <w:rPr>
          <w:rFonts w:ascii="Century" w:hAnsi="Century"/>
          <w:sz w:val="28"/>
          <w:szCs w:val="28"/>
          <w:lang w:val="uk-UA"/>
        </w:rPr>
      </w:pPr>
      <w:r w:rsidRPr="00895DCB">
        <w:rPr>
          <w:rFonts w:ascii="Century" w:hAnsi="Century"/>
          <w:sz w:val="28"/>
          <w:szCs w:val="28"/>
          <w:lang w:val="uk-UA"/>
        </w:rPr>
        <w:lastRenderedPageBreak/>
        <w:t>2. Затвердити нормативну грошову оцінку земельної ділянки площею 0,8814 га, кадастровий номер 4620986200:10:000:0008, в розмірі  1 106 380,88 грн. (</w:t>
      </w:r>
      <w:r w:rsidRPr="00895DCB">
        <w:rPr>
          <w:rFonts w:ascii="Century" w:hAnsi="Century" w:cs="Arial"/>
          <w:bCs/>
          <w:sz w:val="28"/>
          <w:szCs w:val="28"/>
        </w:rPr>
        <w:t xml:space="preserve">Один </w:t>
      </w:r>
      <w:proofErr w:type="spellStart"/>
      <w:r w:rsidRPr="00895DCB">
        <w:rPr>
          <w:rFonts w:ascii="Century" w:hAnsi="Century" w:cs="Arial"/>
          <w:bCs/>
          <w:sz w:val="28"/>
          <w:szCs w:val="28"/>
        </w:rPr>
        <w:t>мільйон</w:t>
      </w:r>
      <w:proofErr w:type="spellEnd"/>
      <w:r w:rsidRPr="00895DCB">
        <w:rPr>
          <w:rFonts w:ascii="Century" w:hAnsi="Century" w:cs="Arial"/>
          <w:bCs/>
          <w:sz w:val="28"/>
          <w:szCs w:val="28"/>
        </w:rPr>
        <w:t xml:space="preserve"> сто </w:t>
      </w:r>
      <w:proofErr w:type="spellStart"/>
      <w:r w:rsidRPr="00895DCB">
        <w:rPr>
          <w:rFonts w:ascii="Century" w:hAnsi="Century" w:cs="Arial"/>
          <w:bCs/>
          <w:sz w:val="28"/>
          <w:szCs w:val="28"/>
        </w:rPr>
        <w:t>шість</w:t>
      </w:r>
      <w:proofErr w:type="spellEnd"/>
      <w:r w:rsidRPr="00895DCB">
        <w:rPr>
          <w:rFonts w:ascii="Century" w:hAnsi="Century" w:cs="Arial"/>
          <w:bCs/>
          <w:sz w:val="28"/>
          <w:szCs w:val="28"/>
        </w:rPr>
        <w:t xml:space="preserve"> </w:t>
      </w:r>
      <w:proofErr w:type="spellStart"/>
      <w:r w:rsidRPr="00895DCB">
        <w:rPr>
          <w:rFonts w:ascii="Century" w:hAnsi="Century" w:cs="Arial"/>
          <w:bCs/>
          <w:sz w:val="28"/>
          <w:szCs w:val="28"/>
        </w:rPr>
        <w:t>тисяч</w:t>
      </w:r>
      <w:proofErr w:type="spellEnd"/>
      <w:r w:rsidRPr="00895DCB">
        <w:rPr>
          <w:rFonts w:ascii="Century" w:hAnsi="Century" w:cs="Arial"/>
          <w:bCs/>
          <w:sz w:val="28"/>
          <w:szCs w:val="28"/>
        </w:rPr>
        <w:t xml:space="preserve"> триста </w:t>
      </w:r>
      <w:proofErr w:type="spellStart"/>
      <w:r w:rsidRPr="00895DCB">
        <w:rPr>
          <w:rFonts w:ascii="Century" w:hAnsi="Century" w:cs="Arial"/>
          <w:bCs/>
          <w:sz w:val="28"/>
          <w:szCs w:val="28"/>
        </w:rPr>
        <w:t>вісімдесят</w:t>
      </w:r>
      <w:proofErr w:type="spellEnd"/>
      <w:r w:rsidRPr="00895DCB">
        <w:rPr>
          <w:rFonts w:ascii="Arial" w:hAnsi="Arial" w:cs="Arial"/>
          <w:b/>
          <w:bCs/>
          <w:sz w:val="28"/>
          <w:szCs w:val="28"/>
          <w:lang w:val="uk-UA"/>
        </w:rPr>
        <w:t xml:space="preserve"> </w:t>
      </w:r>
      <w:r w:rsidRPr="00895DCB">
        <w:rPr>
          <w:rFonts w:ascii="Century" w:hAnsi="Century" w:cs="Arial"/>
          <w:sz w:val="28"/>
          <w:szCs w:val="28"/>
          <w:shd w:val="clear" w:color="auto" w:fill="FFFFFF"/>
        </w:rPr>
        <w:t>грив</w:t>
      </w:r>
      <w:proofErr w:type="spellStart"/>
      <w:r w:rsidRPr="00895DCB">
        <w:rPr>
          <w:rFonts w:ascii="Century" w:hAnsi="Century" w:cs="Arial"/>
          <w:sz w:val="28"/>
          <w:szCs w:val="28"/>
          <w:shd w:val="clear" w:color="auto" w:fill="FFFFFF"/>
          <w:lang w:val="uk-UA"/>
        </w:rPr>
        <w:t>ень</w:t>
      </w:r>
      <w:proofErr w:type="spellEnd"/>
      <w:r w:rsidRPr="00895DCB">
        <w:rPr>
          <w:rFonts w:ascii="Century" w:hAnsi="Century" w:cs="Arial"/>
          <w:sz w:val="28"/>
          <w:szCs w:val="28"/>
          <w:shd w:val="clear" w:color="auto" w:fill="FFFFFF"/>
        </w:rPr>
        <w:t xml:space="preserve"> </w:t>
      </w:r>
      <w:r w:rsidRPr="00895DCB">
        <w:rPr>
          <w:rFonts w:ascii="Century" w:hAnsi="Century" w:cs="Arial"/>
          <w:sz w:val="28"/>
          <w:szCs w:val="28"/>
          <w:shd w:val="clear" w:color="auto" w:fill="FFFFFF"/>
          <w:lang w:val="uk-UA"/>
        </w:rPr>
        <w:t xml:space="preserve">88 </w:t>
      </w:r>
      <w:r w:rsidRPr="00895DCB">
        <w:rPr>
          <w:rFonts w:ascii="Century" w:hAnsi="Century"/>
          <w:sz w:val="28"/>
          <w:szCs w:val="28"/>
          <w:lang w:val="uk-UA"/>
        </w:rPr>
        <w:t>коп.).</w:t>
      </w:r>
    </w:p>
    <w:p w14:paraId="27B0789F" w14:textId="77777777" w:rsidR="002C6D86" w:rsidRPr="00895DCB" w:rsidRDefault="002C6D86" w:rsidP="002C6D86">
      <w:pPr>
        <w:jc w:val="both"/>
        <w:rPr>
          <w:rFonts w:ascii="Century" w:hAnsi="Century"/>
          <w:sz w:val="28"/>
          <w:szCs w:val="28"/>
          <w:lang w:val="uk-UA"/>
        </w:rPr>
      </w:pPr>
      <w:r w:rsidRPr="00895DCB">
        <w:rPr>
          <w:rFonts w:ascii="Century" w:hAnsi="Century"/>
          <w:sz w:val="28"/>
          <w:szCs w:val="28"/>
          <w:lang w:val="uk-UA"/>
        </w:rPr>
        <w:t xml:space="preserve">3. 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     </w:t>
      </w:r>
    </w:p>
    <w:p w14:paraId="247D8C8C" w14:textId="77777777" w:rsidR="00895DCB" w:rsidRDefault="00895DCB" w:rsidP="002C6D86">
      <w:pPr>
        <w:jc w:val="center"/>
        <w:rPr>
          <w:rFonts w:ascii="Century" w:hAnsi="Century"/>
          <w:sz w:val="28"/>
          <w:szCs w:val="28"/>
          <w:lang w:val="uk-UA"/>
        </w:rPr>
      </w:pPr>
    </w:p>
    <w:p w14:paraId="4606BE24" w14:textId="77777777" w:rsidR="00895DCB" w:rsidRDefault="00895DCB" w:rsidP="002C6D86">
      <w:pPr>
        <w:jc w:val="center"/>
        <w:rPr>
          <w:rFonts w:ascii="Century" w:hAnsi="Century"/>
          <w:sz w:val="28"/>
          <w:szCs w:val="28"/>
          <w:lang w:val="uk-UA"/>
        </w:rPr>
      </w:pPr>
    </w:p>
    <w:p w14:paraId="633F7722" w14:textId="0BB93E7A" w:rsidR="002C6D86" w:rsidRPr="00895DCB" w:rsidRDefault="002C6D86" w:rsidP="002C6D86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895DCB">
        <w:rPr>
          <w:rFonts w:ascii="Century" w:hAnsi="Century"/>
          <w:b/>
          <w:sz w:val="28"/>
          <w:szCs w:val="28"/>
          <w:lang w:val="uk-UA"/>
        </w:rPr>
        <w:t>Міський голова                                                        Володимир РЕМЕНЯК</w:t>
      </w:r>
    </w:p>
    <w:p w14:paraId="2EC6379A" w14:textId="77777777" w:rsidR="00360593" w:rsidRPr="00895DCB" w:rsidRDefault="00360593">
      <w:pPr>
        <w:rPr>
          <w:sz w:val="28"/>
          <w:szCs w:val="28"/>
        </w:rPr>
      </w:pPr>
    </w:p>
    <w:p w14:paraId="58DE193B" w14:textId="77777777" w:rsidR="00895DCB" w:rsidRPr="00895DCB" w:rsidRDefault="00895DCB">
      <w:pPr>
        <w:rPr>
          <w:sz w:val="28"/>
          <w:szCs w:val="28"/>
        </w:rPr>
      </w:pPr>
    </w:p>
    <w:sectPr w:rsidR="00895DCB" w:rsidRPr="00895DCB" w:rsidSect="00895DCB">
      <w:pgSz w:w="11906" w:h="16838"/>
      <w:pgMar w:top="1134" w:right="850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65DD"/>
    <w:rsid w:val="000A7E67"/>
    <w:rsid w:val="002C6D86"/>
    <w:rsid w:val="00360593"/>
    <w:rsid w:val="004F65DD"/>
    <w:rsid w:val="00895DCB"/>
    <w:rsid w:val="00E33DC8"/>
    <w:rsid w:val="00F25E72"/>
    <w:rsid w:val="00FC1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AB9F3"/>
  <w15:chartTrackingRefBased/>
  <w15:docId w15:val="{9B1C20E2-7B9D-4177-BDDB-CC5B0F798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6D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2C6D86"/>
    <w:pPr>
      <w:spacing w:line="300" w:lineRule="atLeast"/>
      <w:jc w:val="center"/>
    </w:pPr>
  </w:style>
  <w:style w:type="character" w:styleId="a3">
    <w:name w:val="Emphasis"/>
    <w:basedOn w:val="a0"/>
    <w:uiPriority w:val="20"/>
    <w:qFormat/>
    <w:rsid w:val="002C6D8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search.ligazakon.ua/l_flib1.nsf/LookupFiles/kp111242_img_001.gif/$file/kp111242_img_001.gi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1510</Words>
  <Characters>861</Characters>
  <Application>Microsoft Office Word</Application>
  <DocSecurity>0</DocSecurity>
  <Lines>7</Lines>
  <Paragraphs>4</Paragraphs>
  <ScaleCrop>false</ScaleCrop>
  <Company/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Stavovui Admin</cp:lastModifiedBy>
  <cp:revision>7</cp:revision>
  <dcterms:created xsi:type="dcterms:W3CDTF">2022-11-01T10:41:00Z</dcterms:created>
  <dcterms:modified xsi:type="dcterms:W3CDTF">2022-11-18T08:50:00Z</dcterms:modified>
</cp:coreProperties>
</file>